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2C" w:rsidRDefault="0095572C" w:rsidP="0095572C">
      <w:pPr>
        <w:shd w:val="clear" w:color="auto" w:fill="92CDDC" w:themeFill="accent5" w:themeFillTint="99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5572C">
        <w:rPr>
          <w:rFonts w:ascii="PT Astra Serif" w:hAnsi="PT Astra Serif"/>
          <w:b/>
          <w:sz w:val="28"/>
          <w:szCs w:val="28"/>
        </w:rPr>
        <w:t>АЛГОРИТМ ДЕЙСТВИЙ ПРИ ОБЩЕНИИ С РОДИТЕЛЯМИ РЕБЕНКА, ДЕМОНСТРИРУЮЩЕГО ПРИЗНАКИ СУИЦИДАЛЬНОГО ПОВЕДЕНИЯ</w:t>
      </w:r>
    </w:p>
    <w:p w:rsidR="0095572C" w:rsidRDefault="0095572C" w:rsidP="0095572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5572C" w:rsidRDefault="0095572C" w:rsidP="002B30BA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95572C">
        <w:rPr>
          <w:rFonts w:ascii="PT Astra Serif" w:hAnsi="PT Astra Serif"/>
          <w:b/>
          <w:sz w:val="28"/>
          <w:szCs w:val="28"/>
        </w:rPr>
        <w:t>1. Пригласить родителей</w:t>
      </w:r>
      <w:r w:rsidRPr="0095572C">
        <w:rPr>
          <w:rFonts w:ascii="PT Astra Serif" w:hAnsi="PT Astra Serif"/>
          <w:sz w:val="28"/>
          <w:szCs w:val="28"/>
        </w:rPr>
        <w:t xml:space="preserve"> (законных представителей) в образовательную организацию или договориться встретиться на нейтральной территории. </w:t>
      </w:r>
      <w:r w:rsidRPr="0095572C">
        <w:rPr>
          <w:rFonts w:ascii="PT Astra Serif" w:hAnsi="PT Astra Serif"/>
          <w:b/>
          <w:sz w:val="28"/>
          <w:szCs w:val="28"/>
        </w:rPr>
        <w:t xml:space="preserve">Не надо сообщать по телефону, так как вы не знаете какой </w:t>
      </w:r>
      <w:proofErr w:type="gramStart"/>
      <w:r w:rsidRPr="0095572C">
        <w:rPr>
          <w:rFonts w:ascii="PT Astra Serif" w:hAnsi="PT Astra Serif"/>
          <w:b/>
          <w:sz w:val="28"/>
          <w:szCs w:val="28"/>
        </w:rPr>
        <w:t>будет реакция и не сможете</w:t>
      </w:r>
      <w:proofErr w:type="gramEnd"/>
      <w:r w:rsidRPr="0095572C">
        <w:rPr>
          <w:rFonts w:ascii="PT Astra Serif" w:hAnsi="PT Astra Serif"/>
          <w:b/>
          <w:sz w:val="28"/>
          <w:szCs w:val="28"/>
        </w:rPr>
        <w:t xml:space="preserve"> ее контролировать.</w:t>
      </w:r>
      <w:r w:rsidRPr="0095572C">
        <w:rPr>
          <w:rFonts w:ascii="PT Astra Serif" w:hAnsi="PT Astra Serif"/>
          <w:sz w:val="28"/>
          <w:szCs w:val="28"/>
        </w:rPr>
        <w:t xml:space="preserve"> </w:t>
      </w:r>
    </w:p>
    <w:p w:rsidR="0095572C" w:rsidRDefault="0095572C" w:rsidP="002B30BA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95572C">
        <w:rPr>
          <w:rFonts w:ascii="PT Astra Serif" w:hAnsi="PT Astra Serif"/>
          <w:b/>
          <w:sz w:val="28"/>
          <w:szCs w:val="28"/>
        </w:rPr>
        <w:t>2. Рассказать о том, что поведение ребенка</w:t>
      </w:r>
      <w:r w:rsidRPr="0095572C">
        <w:rPr>
          <w:rFonts w:ascii="PT Astra Serif" w:hAnsi="PT Astra Serif"/>
          <w:sz w:val="28"/>
          <w:szCs w:val="28"/>
        </w:rPr>
        <w:t xml:space="preserve">, включая внешний вид, психическое состояние, </w:t>
      </w:r>
      <w:r w:rsidRPr="0095572C">
        <w:rPr>
          <w:rFonts w:ascii="PT Astra Serif" w:hAnsi="PT Astra Serif"/>
          <w:b/>
          <w:sz w:val="28"/>
          <w:szCs w:val="28"/>
        </w:rPr>
        <w:t>вызывает у вас беспокойство</w:t>
      </w:r>
      <w:r w:rsidRPr="0095572C">
        <w:rPr>
          <w:rFonts w:ascii="PT Astra Serif" w:hAnsi="PT Astra Serif"/>
          <w:sz w:val="28"/>
          <w:szCs w:val="28"/>
        </w:rPr>
        <w:t xml:space="preserve">, так как очень похоже </w:t>
      </w:r>
      <w:proofErr w:type="gramStart"/>
      <w:r w:rsidRPr="0095572C">
        <w:rPr>
          <w:rFonts w:ascii="PT Astra Serif" w:hAnsi="PT Astra Serif"/>
          <w:sz w:val="28"/>
          <w:szCs w:val="28"/>
        </w:rPr>
        <w:t>на</w:t>
      </w:r>
      <w:proofErr w:type="gramEnd"/>
      <w:r w:rsidRPr="0095572C">
        <w:rPr>
          <w:rFonts w:ascii="PT Astra Serif" w:hAnsi="PT Astra Serif"/>
          <w:sz w:val="28"/>
          <w:szCs w:val="28"/>
        </w:rPr>
        <w:t xml:space="preserve"> суицидальное</w:t>
      </w:r>
      <w:r w:rsidRPr="0095572C">
        <w:rPr>
          <w:rFonts w:ascii="PT Astra Serif" w:hAnsi="PT Astra Serif"/>
          <w:b/>
          <w:sz w:val="28"/>
          <w:szCs w:val="28"/>
        </w:rPr>
        <w:t>. Рассказать о маркерах данного поведения</w:t>
      </w:r>
      <w:r w:rsidRPr="0095572C">
        <w:rPr>
          <w:rFonts w:ascii="PT Astra Serif" w:hAnsi="PT Astra Serif"/>
          <w:sz w:val="28"/>
          <w:szCs w:val="28"/>
        </w:rPr>
        <w:t xml:space="preserve">. </w:t>
      </w:r>
    </w:p>
    <w:p w:rsidR="0095572C" w:rsidRDefault="0095572C" w:rsidP="002B30BA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95572C">
        <w:rPr>
          <w:rFonts w:ascii="PT Astra Serif" w:hAnsi="PT Astra Serif"/>
          <w:b/>
          <w:sz w:val="28"/>
          <w:szCs w:val="28"/>
        </w:rPr>
        <w:t>3. Объяснить родителям</w:t>
      </w:r>
      <w:r w:rsidRPr="0095572C">
        <w:rPr>
          <w:rFonts w:ascii="PT Astra Serif" w:hAnsi="PT Astra Serif"/>
          <w:sz w:val="28"/>
          <w:szCs w:val="28"/>
        </w:rPr>
        <w:t xml:space="preserve"> (законным представителям), </w:t>
      </w:r>
      <w:r w:rsidRPr="0095572C">
        <w:rPr>
          <w:rFonts w:ascii="PT Astra Serif" w:hAnsi="PT Astra Serif"/>
          <w:b/>
          <w:sz w:val="28"/>
          <w:szCs w:val="28"/>
        </w:rPr>
        <w:t>почему вы сделали такие выводы</w:t>
      </w:r>
      <w:r w:rsidRPr="0095572C">
        <w:rPr>
          <w:rFonts w:ascii="PT Astra Serif" w:hAnsi="PT Astra Serif"/>
          <w:sz w:val="28"/>
          <w:szCs w:val="28"/>
        </w:rPr>
        <w:t xml:space="preserve">, выразить собственную обеспокоенность, в связи с которой была организована встреча с родителями, цель которой – обсудить план помощи ребенку в случае суицидальных намерений и план устранения причин, провоцирующих угрозу суицида. </w:t>
      </w:r>
    </w:p>
    <w:p w:rsidR="0095572C" w:rsidRDefault="0095572C" w:rsidP="002B30BA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95572C">
        <w:rPr>
          <w:rFonts w:ascii="PT Astra Serif" w:hAnsi="PT Astra Serif"/>
          <w:b/>
          <w:sz w:val="28"/>
          <w:szCs w:val="28"/>
        </w:rPr>
        <w:t>4. Обсудить с родителями</w:t>
      </w:r>
      <w:r w:rsidRPr="0095572C">
        <w:rPr>
          <w:rFonts w:ascii="PT Astra Serif" w:hAnsi="PT Astra Serif"/>
          <w:sz w:val="28"/>
          <w:szCs w:val="28"/>
        </w:rPr>
        <w:t xml:space="preserve"> (законными представителями) </w:t>
      </w:r>
      <w:r w:rsidRPr="0095572C">
        <w:rPr>
          <w:rFonts w:ascii="PT Astra Serif" w:hAnsi="PT Astra Serif"/>
          <w:b/>
          <w:sz w:val="28"/>
          <w:szCs w:val="28"/>
        </w:rPr>
        <w:t xml:space="preserve">возможные причины необычного поведения ребенка. </w:t>
      </w:r>
      <w:r w:rsidRPr="0095572C">
        <w:rPr>
          <w:rFonts w:ascii="PT Astra Serif" w:hAnsi="PT Astra Serif"/>
          <w:sz w:val="28"/>
          <w:szCs w:val="28"/>
        </w:rPr>
        <w:t xml:space="preserve">Если родители затрудняются в своих вариантах происходящего, то назвать основные причины, выделяемые в психологии и педагогике. </w:t>
      </w:r>
    </w:p>
    <w:p w:rsidR="0095572C" w:rsidRDefault="0095572C" w:rsidP="002B30BA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95572C">
        <w:rPr>
          <w:rFonts w:ascii="PT Astra Serif" w:hAnsi="PT Astra Serif"/>
          <w:b/>
          <w:sz w:val="28"/>
          <w:szCs w:val="28"/>
        </w:rPr>
        <w:t>5. Расспросить родителей</w:t>
      </w:r>
      <w:r w:rsidRPr="0095572C">
        <w:rPr>
          <w:rFonts w:ascii="PT Astra Serif" w:hAnsi="PT Astra Serif"/>
          <w:sz w:val="28"/>
          <w:szCs w:val="28"/>
        </w:rPr>
        <w:t xml:space="preserve"> (законных представителей) </w:t>
      </w:r>
      <w:r w:rsidRPr="0095572C">
        <w:rPr>
          <w:rFonts w:ascii="PT Astra Serif" w:hAnsi="PT Astra Serif"/>
          <w:b/>
          <w:sz w:val="28"/>
          <w:szCs w:val="28"/>
        </w:rPr>
        <w:t>замечали ли они ранее или нет признаки суицидального поведения</w:t>
      </w:r>
      <w:r w:rsidRPr="0095572C">
        <w:rPr>
          <w:rFonts w:ascii="PT Astra Serif" w:hAnsi="PT Astra Serif"/>
          <w:sz w:val="28"/>
          <w:szCs w:val="28"/>
        </w:rPr>
        <w:t xml:space="preserve">, высказывал ли ребенок мысли о нежелании жить, предпринимал ли ранее попытки самоубийства, угрожал ли родителям. </w:t>
      </w:r>
    </w:p>
    <w:p w:rsidR="0095572C" w:rsidRDefault="0095572C" w:rsidP="002B30BA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95572C">
        <w:rPr>
          <w:rFonts w:ascii="PT Astra Serif" w:hAnsi="PT Astra Serif"/>
          <w:b/>
          <w:sz w:val="28"/>
          <w:szCs w:val="28"/>
        </w:rPr>
        <w:t>6. Предложить родителям</w:t>
      </w:r>
      <w:r w:rsidRPr="0095572C">
        <w:rPr>
          <w:rFonts w:ascii="PT Astra Serif" w:hAnsi="PT Astra Serif"/>
          <w:sz w:val="28"/>
          <w:szCs w:val="28"/>
        </w:rPr>
        <w:t xml:space="preserve"> (законным представителям) </w:t>
      </w:r>
      <w:r w:rsidRPr="0095572C">
        <w:rPr>
          <w:rFonts w:ascii="PT Astra Serif" w:hAnsi="PT Astra Serif"/>
          <w:b/>
          <w:sz w:val="28"/>
          <w:szCs w:val="28"/>
        </w:rPr>
        <w:t>вместе с вами наблюдать за ребенком и отмечать все происходящие изменения</w:t>
      </w:r>
      <w:r w:rsidRPr="0095572C">
        <w:rPr>
          <w:rFonts w:ascii="PT Astra Serif" w:hAnsi="PT Astra Serif"/>
          <w:sz w:val="28"/>
          <w:szCs w:val="28"/>
        </w:rPr>
        <w:t xml:space="preserve">, рассказать, на что необходимо обратить внимание и обязательно договориться о связи с вами, чтобы вовремя принять решение об экстренной помощи (вплоть до госпитализации, если это необходимо). </w:t>
      </w:r>
    </w:p>
    <w:p w:rsidR="0095572C" w:rsidRDefault="0095572C" w:rsidP="002B30BA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95572C">
        <w:rPr>
          <w:rFonts w:ascii="PT Astra Serif" w:hAnsi="PT Astra Serif"/>
          <w:b/>
          <w:sz w:val="28"/>
          <w:szCs w:val="28"/>
        </w:rPr>
        <w:t xml:space="preserve">7. </w:t>
      </w:r>
      <w:proofErr w:type="gramStart"/>
      <w:r w:rsidRPr="0095572C">
        <w:rPr>
          <w:rFonts w:ascii="PT Astra Serif" w:hAnsi="PT Astra Serif"/>
          <w:b/>
          <w:sz w:val="28"/>
          <w:szCs w:val="28"/>
        </w:rPr>
        <w:t>Предложить родителям</w:t>
      </w:r>
      <w:r w:rsidRPr="0095572C">
        <w:rPr>
          <w:rFonts w:ascii="PT Astra Serif" w:hAnsi="PT Astra Serif"/>
          <w:sz w:val="28"/>
          <w:szCs w:val="28"/>
        </w:rPr>
        <w:t xml:space="preserve"> (законным представителям), одновременно с наблюдением, </w:t>
      </w:r>
      <w:r w:rsidRPr="0095572C">
        <w:rPr>
          <w:rFonts w:ascii="PT Astra Serif" w:hAnsi="PT Astra Serif"/>
          <w:b/>
          <w:sz w:val="28"/>
          <w:szCs w:val="28"/>
        </w:rPr>
        <w:t>убрать с доступных мест опасные вещи</w:t>
      </w:r>
      <w:r w:rsidRPr="0095572C">
        <w:rPr>
          <w:rFonts w:ascii="PT Astra Serif" w:hAnsi="PT Astra Serif"/>
          <w:sz w:val="28"/>
          <w:szCs w:val="28"/>
        </w:rPr>
        <w:t xml:space="preserve"> (лекарства, острые предметы), изменить манеру общения с ребенком, больше с ним разговаривать, интересоваться его делами более подробно, по возможности снизить нагрузку на психику ребенка (поскольку его восприятие обострено), переключить ребенка с негативных мыслей на позитивные, запланировать совместную поездку или выходные вместе, не оставлять его надолго в одиночестве. </w:t>
      </w:r>
      <w:proofErr w:type="gramEnd"/>
    </w:p>
    <w:p w:rsidR="002B30BA" w:rsidRDefault="0095572C" w:rsidP="002B30BA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2B30BA">
        <w:rPr>
          <w:rFonts w:ascii="PT Astra Serif" w:hAnsi="PT Astra Serif"/>
          <w:b/>
          <w:sz w:val="28"/>
          <w:szCs w:val="28"/>
        </w:rPr>
        <w:t>8. По предварительной договоренности с педагогом-психологом</w:t>
      </w:r>
      <w:r w:rsidRPr="0095572C">
        <w:rPr>
          <w:rFonts w:ascii="PT Astra Serif" w:hAnsi="PT Astra Serif"/>
          <w:sz w:val="28"/>
          <w:szCs w:val="28"/>
        </w:rPr>
        <w:t xml:space="preserve"> вашей образовательной организации </w:t>
      </w:r>
      <w:r w:rsidRPr="002B30BA">
        <w:rPr>
          <w:rFonts w:ascii="PT Astra Serif" w:hAnsi="PT Astra Serif"/>
          <w:b/>
          <w:sz w:val="28"/>
          <w:szCs w:val="28"/>
        </w:rPr>
        <w:t>предложите родителям помощь данного специалиста.</w:t>
      </w:r>
      <w:r w:rsidRPr="0095572C">
        <w:rPr>
          <w:rFonts w:ascii="PT Astra Serif" w:hAnsi="PT Astra Serif"/>
          <w:sz w:val="28"/>
          <w:szCs w:val="28"/>
        </w:rPr>
        <w:t xml:space="preserve"> Заранее выясните и предложите возможные варианты </w:t>
      </w:r>
      <w:r w:rsidRPr="0095572C">
        <w:rPr>
          <w:rFonts w:ascii="PT Astra Serif" w:hAnsi="PT Astra Serif"/>
          <w:sz w:val="28"/>
          <w:szCs w:val="28"/>
        </w:rPr>
        <w:lastRenderedPageBreak/>
        <w:t xml:space="preserve">обращения к внешним специалистам, в том числе терапевту, педиатру, психиатру, так как возможно, врач посчитает необходимым назначить медикаментозную терапию на снятие </w:t>
      </w:r>
      <w:proofErr w:type="spellStart"/>
      <w:r w:rsidRPr="0095572C">
        <w:rPr>
          <w:rFonts w:ascii="PT Astra Serif" w:hAnsi="PT Astra Serif"/>
          <w:sz w:val="28"/>
          <w:szCs w:val="28"/>
        </w:rPr>
        <w:t>психоэмоционального</w:t>
      </w:r>
      <w:proofErr w:type="spellEnd"/>
      <w:r w:rsidRPr="0095572C">
        <w:rPr>
          <w:rFonts w:ascii="PT Astra Serif" w:hAnsi="PT Astra Serif"/>
          <w:sz w:val="28"/>
          <w:szCs w:val="28"/>
        </w:rPr>
        <w:t xml:space="preserve"> напряжения. </w:t>
      </w:r>
    </w:p>
    <w:p w:rsidR="002B30BA" w:rsidRDefault="0095572C" w:rsidP="002B30BA">
      <w:pPr>
        <w:spacing w:after="240" w:line="240" w:lineRule="auto"/>
        <w:jc w:val="both"/>
        <w:rPr>
          <w:rFonts w:ascii="PT Astra Serif" w:hAnsi="PT Astra Serif"/>
          <w:sz w:val="28"/>
          <w:szCs w:val="28"/>
        </w:rPr>
      </w:pPr>
      <w:r w:rsidRPr="002B30BA">
        <w:rPr>
          <w:rFonts w:ascii="PT Astra Serif" w:hAnsi="PT Astra Serif"/>
          <w:b/>
          <w:sz w:val="28"/>
          <w:szCs w:val="28"/>
        </w:rPr>
        <w:t>9. Определить с родителями</w:t>
      </w:r>
      <w:r w:rsidRPr="0095572C">
        <w:rPr>
          <w:rFonts w:ascii="PT Astra Serif" w:hAnsi="PT Astra Serif"/>
          <w:sz w:val="28"/>
          <w:szCs w:val="28"/>
        </w:rPr>
        <w:t xml:space="preserve"> (законными представителями) </w:t>
      </w:r>
      <w:r w:rsidRPr="002B30BA">
        <w:rPr>
          <w:rFonts w:ascii="PT Astra Serif" w:hAnsi="PT Astra Serif"/>
          <w:b/>
          <w:sz w:val="28"/>
          <w:szCs w:val="28"/>
        </w:rPr>
        <w:t>конкретные действия и меры, которые они предпримут, и определить сроки.</w:t>
      </w:r>
      <w:r w:rsidRPr="0095572C">
        <w:rPr>
          <w:rFonts w:ascii="PT Astra Serif" w:hAnsi="PT Astra Serif"/>
          <w:sz w:val="28"/>
          <w:szCs w:val="28"/>
        </w:rPr>
        <w:t xml:space="preserve"> Важно договориться быть на связи или периодически общаться до момента решения проблемы. </w:t>
      </w:r>
    </w:p>
    <w:p w:rsidR="0095572C" w:rsidRDefault="0095572C" w:rsidP="002B30BA">
      <w:pPr>
        <w:spacing w:after="24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B30BA">
        <w:rPr>
          <w:rFonts w:ascii="PT Astra Serif" w:hAnsi="PT Astra Serif"/>
          <w:b/>
          <w:sz w:val="28"/>
          <w:szCs w:val="28"/>
        </w:rPr>
        <w:t>10. Рассказать родителям, как правильно вести себя вести в экстренной ситуации, что говорить и чего не говорить ребенку, как реагировать.</w:t>
      </w:r>
    </w:p>
    <w:p w:rsidR="002B30BA" w:rsidRDefault="002B30BA" w:rsidP="0095572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B30BA" w:rsidRPr="00AB35B4" w:rsidRDefault="002B30BA" w:rsidP="002B30BA">
      <w:pPr>
        <w:pStyle w:val="Default"/>
        <w:shd w:val="clear" w:color="auto" w:fill="92CDDC" w:themeFill="accent5" w:themeFillTint="99"/>
        <w:jc w:val="center"/>
        <w:rPr>
          <w:rFonts w:ascii="PT Astra Serif" w:hAnsi="PT Astra Serif"/>
          <w:b/>
          <w:bCs/>
          <w:sz w:val="28"/>
          <w:szCs w:val="28"/>
        </w:rPr>
      </w:pPr>
      <w:r w:rsidRPr="00AB35B4">
        <w:rPr>
          <w:rFonts w:ascii="PT Astra Serif" w:hAnsi="PT Astra Serif"/>
          <w:b/>
          <w:bCs/>
          <w:sz w:val="28"/>
          <w:szCs w:val="28"/>
        </w:rPr>
        <w:t>КУДА МОЖНО НАПРАВИТЬ РОДИТЕЛЕЙ:</w:t>
      </w:r>
    </w:p>
    <w:p w:rsidR="002B30BA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</w:p>
    <w:p w:rsidR="002B30BA" w:rsidRPr="00F64433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  <w:r w:rsidRPr="00F64433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Всероссийский Детский телефон доверия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8-800-2000-122</w:t>
      </w:r>
      <w:r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</w:t>
      </w:r>
      <w:r w:rsidRPr="00F64433">
        <w:rPr>
          <w:rFonts w:ascii="PT Astra Serif" w:eastAsia="Times New Roman" w:hAnsi="PT Astra Serif" w:cs="Times New Roman"/>
          <w:color w:val="1A1A1A"/>
          <w:sz w:val="28"/>
          <w:szCs w:val="28"/>
        </w:rPr>
        <w:t>(бесплатно, круглосуточно)</w:t>
      </w:r>
      <w:r w:rsidRPr="00F64433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- </w:t>
      </w:r>
      <w:r w:rsidRPr="00F64433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 </w:t>
      </w:r>
    </w:p>
    <w:p w:rsidR="002B30BA" w:rsidRPr="00431208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</w:p>
    <w:p w:rsidR="002B30BA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Горячая линия помощи ФГБУ «НМИЦ </w:t>
      </w:r>
      <w:proofErr w:type="gramStart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ПН</w:t>
      </w:r>
      <w:proofErr w:type="gramEnd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им. В.П. Сербского» Минздрава России</w:t>
      </w:r>
      <w:r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 (495) 637-70-70</w:t>
      </w:r>
      <w:r>
        <w:rPr>
          <w:rFonts w:ascii="PT Astra Serif" w:eastAsia="Times New Roman" w:hAnsi="PT Astra Serif" w:cs="Times New Roman"/>
          <w:b/>
          <w:color w:val="1A1A1A"/>
          <w:sz w:val="36"/>
          <w:szCs w:val="36"/>
        </w:rPr>
        <w:t xml:space="preserve"> </w:t>
      </w:r>
      <w:r w:rsidRPr="00F64433">
        <w:rPr>
          <w:rFonts w:ascii="PT Astra Serif" w:eastAsia="Times New Roman" w:hAnsi="PT Astra Serif" w:cs="Times New Roman"/>
          <w:color w:val="1A1A1A"/>
          <w:sz w:val="28"/>
          <w:szCs w:val="28"/>
        </w:rPr>
        <w:t>(бесплатно, круглосуточно)</w:t>
      </w:r>
      <w:r>
        <w:rPr>
          <w:rFonts w:ascii="PT Astra Serif" w:eastAsia="Times New Roman" w:hAnsi="PT Astra Serif" w:cs="Times New Roman"/>
          <w:color w:val="1A1A1A"/>
          <w:sz w:val="28"/>
          <w:szCs w:val="28"/>
        </w:rPr>
        <w:t xml:space="preserve"> </w:t>
      </w:r>
    </w:p>
    <w:p w:rsidR="002B30BA" w:rsidRPr="00431208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</w:p>
    <w:p w:rsidR="002B30BA" w:rsidRPr="00431208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Горячая лини</w:t>
      </w:r>
      <w:r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я по вопросам домашнего насилия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 (495) 637-22-20</w:t>
      </w:r>
    </w:p>
    <w:p w:rsidR="002B30BA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Детский телефон доверия</w:t>
      </w:r>
      <w:r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при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центр</w:t>
      </w:r>
      <w:r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е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экстренной психологической помощи Московского городского психолого-педагогического университета (бесплатно, круглосуточно)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(495) 624-60-01</w:t>
      </w:r>
    </w:p>
    <w:p w:rsidR="002B30BA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</w:p>
    <w:p w:rsidR="002B30BA" w:rsidRPr="00431208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Горячая линия «Дети </w:t>
      </w:r>
      <w:proofErr w:type="spellStart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Онлайн</w:t>
      </w:r>
      <w:proofErr w:type="spellEnd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»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</w:t>
      </w: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8-800-250-00-15.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(бесплатно, с 09-00 до 18-00 по рабочим дням)</w:t>
      </w:r>
      <w:r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 </w:t>
      </w:r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 xml:space="preserve">Консультирование взрослых по вопросам: как оградить детей от негативного </w:t>
      </w:r>
      <w:proofErr w:type="spellStart"/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контента</w:t>
      </w:r>
      <w:proofErr w:type="spellEnd"/>
      <w:r w:rsidRPr="00431208">
        <w:rPr>
          <w:rFonts w:ascii="PT Astra Serif" w:eastAsia="Times New Roman" w:hAnsi="PT Astra Serif" w:cs="Times New Roman"/>
          <w:i/>
          <w:color w:val="1A1A1A"/>
          <w:sz w:val="28"/>
          <w:szCs w:val="28"/>
        </w:rPr>
        <w:t>, преследования, шантажа, домогательства в Интернете.</w:t>
      </w:r>
    </w:p>
    <w:p w:rsidR="002B30BA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i/>
          <w:color w:val="1A1A1A"/>
          <w:sz w:val="28"/>
          <w:szCs w:val="28"/>
        </w:rPr>
      </w:pPr>
    </w:p>
    <w:p w:rsidR="002B30BA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Уполномоченный по правам ребенка в Саратовской области </w:t>
      </w:r>
    </w:p>
    <w:p w:rsidR="002B30BA" w:rsidRPr="00431208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proofErr w:type="spellStart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Загородняя</w:t>
      </w:r>
      <w:proofErr w:type="spellEnd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 xml:space="preserve"> Татьяна Николаевна</w:t>
      </w:r>
    </w:p>
    <w:p w:rsidR="002B30BA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Тел.: 8 (8452) 21-00-58, 21-09-48</w:t>
      </w:r>
    </w:p>
    <w:p w:rsidR="002B30BA" w:rsidRPr="00431208" w:rsidRDefault="002B30BA" w:rsidP="002B30BA">
      <w:pPr>
        <w:pStyle w:val="a3"/>
        <w:shd w:val="clear" w:color="auto" w:fill="92CDDC" w:themeFill="accent5" w:themeFillTint="99"/>
        <w:spacing w:after="0" w:line="240" w:lineRule="auto"/>
        <w:ind w:left="0"/>
        <w:jc w:val="both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  <w:proofErr w:type="spellStart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E-mail</w:t>
      </w:r>
      <w:proofErr w:type="spellEnd"/>
      <w:r w:rsidRPr="00431208">
        <w:rPr>
          <w:rFonts w:ascii="PT Astra Serif" w:eastAsia="Times New Roman" w:hAnsi="PT Astra Serif" w:cs="Times New Roman"/>
          <w:b/>
          <w:color w:val="1A1A1A"/>
          <w:sz w:val="28"/>
          <w:szCs w:val="28"/>
        </w:rPr>
        <w:t>: </w:t>
      </w:r>
      <w:hyperlink r:id="rId4" w:history="1">
        <w:r w:rsidRPr="00431208">
          <w:rPr>
            <w:rFonts w:ascii="PT Astra Serif" w:eastAsia="Times New Roman" w:hAnsi="PT Astra Serif" w:cs="Times New Roman"/>
            <w:b/>
            <w:color w:val="1A1A1A"/>
            <w:sz w:val="28"/>
            <w:szCs w:val="28"/>
          </w:rPr>
          <w:t>64_deti@mail.ru</w:t>
        </w:r>
      </w:hyperlink>
    </w:p>
    <w:p w:rsidR="002B30BA" w:rsidRPr="00AB35B4" w:rsidRDefault="002B30BA" w:rsidP="002B30BA">
      <w:pPr>
        <w:pStyle w:val="Default"/>
        <w:shd w:val="clear" w:color="auto" w:fill="92CDDC" w:themeFill="accent5" w:themeFillTint="99"/>
        <w:jc w:val="both"/>
        <w:rPr>
          <w:rFonts w:ascii="PT Astra Serif" w:hAnsi="PT Astra Serif"/>
          <w:color w:val="00B050"/>
          <w:sz w:val="28"/>
          <w:szCs w:val="28"/>
        </w:rPr>
      </w:pPr>
    </w:p>
    <w:p w:rsidR="002B30BA" w:rsidRPr="002B30BA" w:rsidRDefault="002B30BA" w:rsidP="0095572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2B30BA" w:rsidRPr="002B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72C"/>
    <w:rsid w:val="002B30BA"/>
    <w:rsid w:val="0095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3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4_det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seryakinaav</dc:creator>
  <cp:keywords/>
  <dc:description/>
  <cp:lastModifiedBy>seryakinaav</cp:lastModifiedBy>
  <cp:revision>2</cp:revision>
  <dcterms:created xsi:type="dcterms:W3CDTF">2024-12-12T04:57:00Z</dcterms:created>
  <dcterms:modified xsi:type="dcterms:W3CDTF">2024-12-12T05:10:00Z</dcterms:modified>
</cp:coreProperties>
</file>