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0F" w:rsidRDefault="007723D7">
      <w:pPr>
        <w:spacing w:after="24" w:line="259" w:lineRule="auto"/>
        <w:ind w:left="3064" w:hanging="10"/>
        <w:jc w:val="center"/>
      </w:pPr>
      <w:r>
        <w:t xml:space="preserve">Приложение № 2 </w:t>
      </w:r>
    </w:p>
    <w:p w:rsidR="007723D7" w:rsidRDefault="007723D7">
      <w:pPr>
        <w:spacing w:after="32" w:line="259" w:lineRule="auto"/>
        <w:ind w:left="5249" w:firstLine="0"/>
        <w:jc w:val="left"/>
      </w:pPr>
      <w:r>
        <w:t>к приказу управления  образования администрации муниципального образования Аркадакского</w:t>
      </w:r>
    </w:p>
    <w:p w:rsidR="00A16C0F" w:rsidRDefault="007723D7" w:rsidP="007723D7">
      <w:pPr>
        <w:spacing w:after="32" w:line="259" w:lineRule="auto"/>
        <w:ind w:left="5249" w:firstLine="0"/>
        <w:jc w:val="left"/>
      </w:pPr>
      <w:r>
        <w:t xml:space="preserve">муниципального района   </w:t>
      </w:r>
    </w:p>
    <w:p w:rsidR="00A16C0F" w:rsidRDefault="007723D7">
      <w:pPr>
        <w:spacing w:after="0" w:line="259" w:lineRule="auto"/>
        <w:ind w:left="0" w:right="639" w:firstLine="0"/>
        <w:jc w:val="right"/>
      </w:pPr>
      <w:r>
        <w:t xml:space="preserve">  от </w:t>
      </w:r>
      <w:r>
        <w:rPr>
          <w:u w:val="single" w:color="000000"/>
        </w:rPr>
        <w:t>13 сентября 2022 года</w:t>
      </w:r>
      <w:r>
        <w:t xml:space="preserve"> № </w:t>
      </w:r>
      <w:r>
        <w:rPr>
          <w:u w:val="single" w:color="000000"/>
        </w:rPr>
        <w:t>181</w:t>
      </w:r>
      <w:r>
        <w:t xml:space="preserve"> </w:t>
      </w:r>
    </w:p>
    <w:p w:rsidR="00A16C0F" w:rsidRDefault="007723D7">
      <w:pPr>
        <w:spacing w:after="0" w:line="259" w:lineRule="auto"/>
        <w:ind w:left="214" w:firstLine="0"/>
        <w:jc w:val="center"/>
      </w:pPr>
      <w:r>
        <w:rPr>
          <w:b/>
        </w:rPr>
        <w:t xml:space="preserve"> </w:t>
      </w:r>
    </w:p>
    <w:p w:rsidR="00A16C0F" w:rsidRDefault="007723D7">
      <w:pPr>
        <w:spacing w:after="0" w:line="259" w:lineRule="auto"/>
        <w:ind w:left="214" w:firstLine="0"/>
        <w:jc w:val="center"/>
      </w:pPr>
      <w:r>
        <w:rPr>
          <w:b/>
        </w:rPr>
        <w:t xml:space="preserve"> </w:t>
      </w:r>
    </w:p>
    <w:p w:rsidR="00A16C0F" w:rsidRDefault="007723D7">
      <w:pPr>
        <w:spacing w:after="4" w:line="280" w:lineRule="auto"/>
        <w:ind w:left="284" w:right="137" w:firstLine="1162"/>
      </w:pPr>
      <w:bookmarkStart w:id="0" w:name="_GoBack"/>
      <w:r>
        <w:rPr>
          <w:b/>
        </w:rPr>
        <w:t>Требования к организации и проведению школьного этапа всероссийской олимпиады школьников в 2022/2023 учебном году на технологической платформе «</w:t>
      </w:r>
      <w:proofErr w:type="spellStart"/>
      <w:r>
        <w:rPr>
          <w:b/>
        </w:rPr>
        <w:t>Сириус.Курсы</w:t>
      </w:r>
      <w:proofErr w:type="spellEnd"/>
      <w:r>
        <w:rPr>
          <w:b/>
        </w:rPr>
        <w:t xml:space="preserve">» по предметам: </w:t>
      </w:r>
    </w:p>
    <w:p w:rsidR="00A16C0F" w:rsidRDefault="007723D7">
      <w:pPr>
        <w:spacing w:after="0" w:line="259" w:lineRule="auto"/>
        <w:ind w:left="129" w:firstLine="0"/>
        <w:jc w:val="center"/>
      </w:pPr>
      <w:r>
        <w:rPr>
          <w:b/>
        </w:rPr>
        <w:t xml:space="preserve">астрономия, биология, информатика, математика, химия, физика </w:t>
      </w:r>
    </w:p>
    <w:bookmarkEnd w:id="0"/>
    <w:p w:rsidR="00A16C0F" w:rsidRDefault="007723D7">
      <w:pPr>
        <w:spacing w:after="30" w:line="259" w:lineRule="auto"/>
        <w:ind w:left="144" w:firstLine="0"/>
        <w:jc w:val="left"/>
      </w:pPr>
      <w:r>
        <w:t xml:space="preserve"> </w:t>
      </w:r>
    </w:p>
    <w:p w:rsidR="00A16C0F" w:rsidRDefault="007723D7">
      <w:pPr>
        <w:numPr>
          <w:ilvl w:val="0"/>
          <w:numId w:val="1"/>
        </w:numPr>
        <w:ind w:right="-2"/>
      </w:pPr>
      <w:r>
        <w:t>Школьный этап всероссийской олимпиады школьников на технологической платформе «</w:t>
      </w:r>
      <w:proofErr w:type="spellStart"/>
      <w:r>
        <w:t>Сириус.Курсы</w:t>
      </w:r>
      <w:proofErr w:type="spellEnd"/>
      <w: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</w:t>
      </w:r>
      <w:r w:rsidR="007303BA" w:rsidRPr="007303BA">
        <w:t xml:space="preserve"> </w:t>
      </w:r>
      <w:r>
        <w:t>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</w:t>
      </w:r>
      <w:hyperlink r:id="rId6">
        <w:r>
          <w:t xml:space="preserve"> </w:t>
        </w:r>
      </w:hyperlink>
      <w:hyperlink r:id="rId7">
        <w:proofErr w:type="spellStart"/>
        <w:r>
          <w:rPr>
            <w:color w:val="004166"/>
            <w:u w:val="single" w:color="004166"/>
          </w:rPr>
          <w:t>uts.sirius.online</w:t>
        </w:r>
        <w:proofErr w:type="spellEnd"/>
      </w:hyperlink>
      <w:hyperlink r:id="rId8">
        <w:r>
          <w:t>.</w:t>
        </w:r>
      </w:hyperlink>
      <w:r>
        <w:t xml:space="preserve">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Доступ к заданиям по каждому общеобразовательному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 </w:t>
      </w:r>
    </w:p>
    <w:p w:rsidR="00A16C0F" w:rsidRDefault="007723D7">
      <w:pPr>
        <w:numPr>
          <w:ilvl w:val="0"/>
          <w:numId w:val="1"/>
        </w:numPr>
        <w:spacing w:after="0" w:line="259" w:lineRule="auto"/>
        <w:ind w:right="-2"/>
      </w:pPr>
      <w:r>
        <w:t xml:space="preserve">Общеобразовательные </w:t>
      </w:r>
      <w:r>
        <w:tab/>
        <w:t xml:space="preserve">учреждения </w:t>
      </w:r>
      <w:r>
        <w:tab/>
        <w:t xml:space="preserve">получают </w:t>
      </w:r>
      <w:r>
        <w:tab/>
        <w:t xml:space="preserve">доступ </w:t>
      </w:r>
      <w:r>
        <w:tab/>
        <w:t xml:space="preserve">к </w:t>
      </w:r>
    </w:p>
    <w:p w:rsidR="00A16C0F" w:rsidRDefault="007723D7">
      <w:pPr>
        <w:ind w:left="-15" w:right="-2" w:firstLine="0"/>
      </w:pPr>
      <w:r>
        <w:t xml:space="preserve">индивидуальным кодам участников не позднее, чем за 5 календарных дней до даты проведения тура олимпиады в соответствии с  инструкцией (приложение). </w:t>
      </w:r>
    </w:p>
    <w:p w:rsidR="00A16C0F" w:rsidRDefault="007723D7">
      <w:pPr>
        <w:numPr>
          <w:ilvl w:val="0"/>
          <w:numId w:val="1"/>
        </w:numPr>
        <w:ind w:right="-2"/>
      </w:pPr>
      <w: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</w:t>
      </w:r>
      <w:hyperlink r:id="rId9">
        <w:r>
          <w:t xml:space="preserve"> </w:t>
        </w:r>
      </w:hyperlink>
      <w:hyperlink r:id="rId10">
        <w:r>
          <w:rPr>
            <w:color w:val="004166"/>
            <w:u w:val="single" w:color="004166"/>
          </w:rPr>
          <w:t>siriusolymp.ru</w:t>
        </w:r>
      </w:hyperlink>
      <w:hyperlink r:id="rId11">
        <w:r>
          <w:t>.</w:t>
        </w:r>
      </w:hyperlink>
      <w:r>
        <w:t xml:space="preserve"> </w:t>
      </w:r>
    </w:p>
    <w:p w:rsidR="00A16C0F" w:rsidRDefault="007723D7">
      <w:pPr>
        <w:numPr>
          <w:ilvl w:val="0"/>
          <w:numId w:val="1"/>
        </w:numPr>
        <w:ind w:right="-2"/>
      </w:pPr>
      <w:r>
        <w:lastRenderedPageBreak/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</w:t>
      </w:r>
    </w:p>
    <w:p w:rsidR="00A16C0F" w:rsidRDefault="007723D7">
      <w:pPr>
        <w:numPr>
          <w:ilvl w:val="0"/>
          <w:numId w:val="1"/>
        </w:numPr>
        <w:ind w:right="-2"/>
      </w:pPr>
      <w: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hyperlink r:id="rId12">
        <w:r>
          <w:t xml:space="preserve"> </w:t>
        </w:r>
      </w:hyperlink>
      <w:hyperlink r:id="rId13">
        <w:r>
          <w:rPr>
            <w:color w:val="004166"/>
            <w:u w:val="single" w:color="004166"/>
          </w:rPr>
          <w:t>siriusolymp.ru</w:t>
        </w:r>
      </w:hyperlink>
      <w:hyperlink r:id="rId14">
        <w:r>
          <w:t>.</w:t>
        </w:r>
      </w:hyperlink>
      <w:r>
        <w:t xml:space="preserve">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 </w:t>
      </w:r>
    </w:p>
    <w:p w:rsidR="00A16C0F" w:rsidRDefault="007723D7">
      <w:pPr>
        <w:numPr>
          <w:ilvl w:val="0"/>
          <w:numId w:val="1"/>
        </w:numPr>
        <w:ind w:right="-2"/>
      </w:pPr>
      <w: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</w:t>
      </w:r>
      <w:hyperlink r:id="rId15">
        <w:r>
          <w:t xml:space="preserve"> </w:t>
        </w:r>
      </w:hyperlink>
      <w:hyperlink r:id="rId16">
        <w:r>
          <w:rPr>
            <w:color w:val="004166"/>
            <w:u w:val="single" w:color="004166"/>
          </w:rPr>
          <w:t>siriusolymp.ru</w:t>
        </w:r>
      </w:hyperlink>
      <w:hyperlink r:id="rId17">
        <w:r>
          <w:t xml:space="preserve"> </w:t>
        </w:r>
      </w:hyperlink>
      <w:r>
        <w:t xml:space="preserve"> 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В течение 2 календарных дней после завершения олимпиады на сайте олимпиады </w:t>
      </w:r>
      <w:hyperlink r:id="rId18">
        <w:r>
          <w:rPr>
            <w:color w:val="004166"/>
            <w:u w:val="single" w:color="004166"/>
          </w:rPr>
          <w:t>siriusolymp.ru</w:t>
        </w:r>
      </w:hyperlink>
      <w:hyperlink r:id="rId19">
        <w:r>
          <w:t xml:space="preserve"> </w:t>
        </w:r>
      </w:hyperlink>
      <w:r>
        <w:t xml:space="preserve">публикуются текстовые разборы, а также </w:t>
      </w:r>
      <w:proofErr w:type="spellStart"/>
      <w:r>
        <w:t>видеоразборы</w:t>
      </w:r>
      <w:proofErr w:type="spellEnd"/>
      <w:r>
        <w:t xml:space="preserve"> или проводятся онлайн-трансляции разборов заданий.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A16C0F" w:rsidRDefault="007723D7">
      <w:pPr>
        <w:numPr>
          <w:ilvl w:val="0"/>
          <w:numId w:val="1"/>
        </w:numPr>
        <w:ind w:right="-2"/>
      </w:pPr>
      <w: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</w:t>
      </w:r>
      <w:hyperlink r:id="rId20">
        <w:r>
          <w:t xml:space="preserve"> </w:t>
        </w:r>
      </w:hyperlink>
      <w:hyperlink r:id="rId21">
        <w:r>
          <w:rPr>
            <w:color w:val="004166"/>
            <w:u w:val="single" w:color="004166"/>
          </w:rPr>
          <w:t>инструкцией</w:t>
        </w:r>
      </w:hyperlink>
      <w:hyperlink r:id="rId22">
        <w:r>
          <w:t xml:space="preserve"> </w:t>
        </w:r>
      </w:hyperlink>
      <w:r>
        <w:t xml:space="preserve">на официальном сайте олимпиады </w:t>
      </w:r>
      <w:hyperlink r:id="rId23">
        <w:r>
          <w:rPr>
            <w:color w:val="004166"/>
            <w:u w:val="single" w:color="004166"/>
          </w:rPr>
          <w:t>siriusolymp.ru</w:t>
        </w:r>
      </w:hyperlink>
      <w:hyperlink r:id="rId24">
        <w:r>
          <w:t>.</w:t>
        </w:r>
      </w:hyperlink>
      <w:r>
        <w:t xml:space="preserve"> </w:t>
      </w:r>
    </w:p>
    <w:p w:rsidR="00A16C0F" w:rsidRDefault="007723D7">
      <w:pPr>
        <w:numPr>
          <w:ilvl w:val="0"/>
          <w:numId w:val="1"/>
        </w:numPr>
        <w:ind w:right="-2"/>
      </w:pPr>
      <w:r>
        <w:t xml:space="preserve">Вопросы участников олимпиады, связанные с оценкой олимпиадной работы или подсчетом баллов, принимаются муниципальным координатором на электронный адрес </w:t>
      </w:r>
      <w:proofErr w:type="spellStart"/>
      <w:r w:rsidR="007303BA">
        <w:rPr>
          <w:color w:val="0563C1"/>
          <w:u w:val="single" w:color="0563C1"/>
          <w:lang w:val="en-US"/>
        </w:rPr>
        <w:t>arkmetkab</w:t>
      </w:r>
      <w:proofErr w:type="spellEnd"/>
      <w:r w:rsidR="007303BA">
        <w:rPr>
          <w:color w:val="0563C1"/>
          <w:u w:val="single" w:color="0563C1"/>
        </w:rPr>
        <w:t>@rambler</w:t>
      </w:r>
      <w:r>
        <w:rPr>
          <w:color w:val="0563C1"/>
          <w:u w:val="single" w:color="0563C1"/>
        </w:rPr>
        <w:t>.ru</w:t>
      </w:r>
      <w:r>
        <w:t xml:space="preserve"> в течение  2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</w:t>
      </w:r>
      <w:hyperlink r:id="rId25">
        <w:r>
          <w:t xml:space="preserve"> </w:t>
        </w:r>
      </w:hyperlink>
      <w:hyperlink r:id="rId26">
        <w:r>
          <w:rPr>
            <w:color w:val="004166"/>
            <w:u w:val="single" w:color="004166"/>
          </w:rPr>
          <w:t>siriusolymp.ru</w:t>
        </w:r>
      </w:hyperlink>
      <w:hyperlink r:id="rId27">
        <w:r>
          <w:t>.</w:t>
        </w:r>
      </w:hyperlink>
      <w:r>
        <w:t xml:space="preserve"> В случае, если ответ на вопрос участника подразумевает расширение множества верных </w:t>
      </w:r>
      <w:r>
        <w:lastRenderedPageBreak/>
        <w:t xml:space="preserve">ответов и необходимость перепроверки его работы, то происходит пересчёт баллов всех участников, учитывая новое множество верных ответов. </w:t>
      </w:r>
    </w:p>
    <w:p w:rsidR="00A16C0F" w:rsidRDefault="007723D7">
      <w:pPr>
        <w:numPr>
          <w:ilvl w:val="0"/>
          <w:numId w:val="1"/>
        </w:numPr>
        <w:spacing w:after="11"/>
        <w:ind w:right="-2"/>
      </w:pPr>
      <w:r>
        <w:t xml:space="preserve">Окончательные результаты школьного этапа олимпиады по предметам: астрономия, биология, информатика, математика, химия, физика подводятся независимо для каждого класса по истечении 14 календарных дней со дня проведения олимпиады и направляются в общеобразовательные учреждения. </w:t>
      </w:r>
    </w:p>
    <w:p w:rsidR="00A16C0F" w:rsidRDefault="007723D7">
      <w:pPr>
        <w:spacing w:after="0" w:line="259" w:lineRule="auto"/>
        <w:ind w:left="711" w:firstLine="0"/>
        <w:jc w:val="left"/>
      </w:pPr>
      <w:r>
        <w:t xml:space="preserve"> </w:t>
      </w:r>
    </w:p>
    <w:sectPr w:rsidR="00A16C0F">
      <w:pgSz w:w="11904" w:h="16838"/>
      <w:pgMar w:top="1188" w:right="850" w:bottom="1212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7105"/>
    <w:multiLevelType w:val="hybridMultilevel"/>
    <w:tmpl w:val="4A66880E"/>
    <w:lvl w:ilvl="0" w:tplc="217CE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2A5B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80D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EF42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0EA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FF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AC3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A82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472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0F"/>
    <w:rsid w:val="00420CF8"/>
    <w:rsid w:val="007303BA"/>
    <w:rsid w:val="007723D7"/>
    <w:rsid w:val="009B4F83"/>
    <w:rsid w:val="00A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50" w:lineRule="auto"/>
      <w:ind w:left="305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B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2" w:line="250" w:lineRule="auto"/>
      <w:ind w:left="305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://siriusolymp.ru/" TargetMode="External"/><Relationship Id="rId18" Type="http://schemas.openxmlformats.org/officeDocument/2006/relationships/hyperlink" Target="https://siriusolymp.ru/" TargetMode="External"/><Relationship Id="rId26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ochisirius.ru/uploads/f/vos_school_21_tech_regulations.pdf" TargetMode="Externa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://siriusolymp.ru/" TargetMode="External"/><Relationship Id="rId17" Type="http://schemas.openxmlformats.org/officeDocument/2006/relationships/hyperlink" Target="http://siriusolymp.ru/" TargetMode="External"/><Relationship Id="rId25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iriusolymp.ru/" TargetMode="External"/><Relationship Id="rId20" Type="http://schemas.openxmlformats.org/officeDocument/2006/relationships/hyperlink" Target="https://sochisirius.ru/uploads/f/vos_school_21_tech_regulation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://siriusolymp.ru/" TargetMode="External"/><Relationship Id="rId24" Type="http://schemas.openxmlformats.org/officeDocument/2006/relationships/hyperlink" Target="http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riusolymp.ru/" TargetMode="External"/><Relationship Id="rId23" Type="http://schemas.openxmlformats.org/officeDocument/2006/relationships/hyperlink" Target="http://siriusolymp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iriusolymp.ru/" TargetMode="External"/><Relationship Id="rId19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riusolymp.ru/" TargetMode="External"/><Relationship Id="rId14" Type="http://schemas.openxmlformats.org/officeDocument/2006/relationships/hyperlink" Target="http://siriusolymp.ru/" TargetMode="External"/><Relationship Id="rId22" Type="http://schemas.openxmlformats.org/officeDocument/2006/relationships/hyperlink" Target="https://sochisirius.ru/uploads/f/vos_school_21_tech_regulations.pdf" TargetMode="External"/><Relationship Id="rId27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2022-09-19T06:47:00Z</cp:lastPrinted>
  <dcterms:created xsi:type="dcterms:W3CDTF">2022-09-28T12:14:00Z</dcterms:created>
  <dcterms:modified xsi:type="dcterms:W3CDTF">2022-09-28T12:14:00Z</dcterms:modified>
</cp:coreProperties>
</file>